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6D84" w:rsidRPr="008B5852" w:rsidRDefault="00AF6D84">
      <w:pPr>
        <w:pStyle w:val="Style1"/>
        <w:widowControl/>
        <w:spacing w:before="101"/>
        <w:jc w:val="both"/>
        <w:rPr>
          <w:rStyle w:val="FontStyle11"/>
        </w:rPr>
      </w:pPr>
    </w:p>
    <w:p w:rsidR="00AF6D84" w:rsidRDefault="00AF6D84">
      <w:pPr>
        <w:pStyle w:val="Style1"/>
        <w:widowControl/>
        <w:spacing w:before="101"/>
        <w:jc w:val="both"/>
        <w:rPr>
          <w:rStyle w:val="FontStyle11"/>
          <w:lang w:val="en-US"/>
        </w:rPr>
      </w:pPr>
    </w:p>
    <w:p w:rsidR="00AF6D84" w:rsidRDefault="00AF6D84" w:rsidP="00AF6D84">
      <w:pPr>
        <w:pStyle w:val="Style1"/>
        <w:widowControl/>
        <w:spacing w:before="101"/>
        <w:jc w:val="center"/>
        <w:rPr>
          <w:rStyle w:val="FontStyle11"/>
          <w:lang w:val="en-US"/>
        </w:rPr>
      </w:pPr>
    </w:p>
    <w:p w:rsidR="002D1CDD" w:rsidRDefault="002D1CDD" w:rsidP="00AF6D84">
      <w:pPr>
        <w:pStyle w:val="Style1"/>
        <w:widowControl/>
        <w:spacing w:before="101"/>
        <w:jc w:val="center"/>
        <w:rPr>
          <w:rStyle w:val="FontStyle11"/>
        </w:rPr>
      </w:pPr>
      <w:r>
        <w:rPr>
          <w:rStyle w:val="FontStyle11"/>
        </w:rPr>
        <w:t>ПРИЛОЖЕНИЕ№6</w:t>
      </w:r>
    </w:p>
    <w:p w:rsidR="002D1CDD" w:rsidRDefault="002D1CDD">
      <w:pPr>
        <w:pStyle w:val="Style1"/>
        <w:widowControl/>
        <w:spacing w:before="101"/>
        <w:jc w:val="both"/>
        <w:rPr>
          <w:rStyle w:val="FontStyle11"/>
        </w:rPr>
        <w:sectPr w:rsidR="002D1CDD" w:rsidSect="00AF6D84">
          <w:type w:val="continuous"/>
          <w:pgSz w:w="11905" w:h="16837" w:code="9"/>
          <w:pgMar w:top="1418" w:right="1418" w:bottom="1418" w:left="1418" w:header="709" w:footer="709" w:gutter="0"/>
          <w:cols w:space="60"/>
          <w:noEndnote/>
        </w:sectPr>
      </w:pPr>
    </w:p>
    <w:p w:rsidR="002D1CDD" w:rsidRPr="008B5852" w:rsidRDefault="002D1CDD">
      <w:pPr>
        <w:pStyle w:val="Style3"/>
        <w:widowControl/>
        <w:spacing w:line="240" w:lineRule="exact"/>
        <w:ind w:left="600"/>
      </w:pPr>
    </w:p>
    <w:p w:rsidR="002D1CDD" w:rsidRPr="008B5852" w:rsidRDefault="002D1CDD">
      <w:pPr>
        <w:pStyle w:val="Style3"/>
        <w:widowControl/>
        <w:spacing w:line="240" w:lineRule="exact"/>
        <w:ind w:left="600"/>
      </w:pPr>
    </w:p>
    <w:p w:rsidR="002D1CDD" w:rsidRPr="008B5852" w:rsidRDefault="008B5852" w:rsidP="008B5852">
      <w:pPr>
        <w:pStyle w:val="Style3"/>
        <w:widowControl/>
        <w:spacing w:before="67"/>
        <w:ind w:left="600"/>
        <w:jc w:val="center"/>
        <w:rPr>
          <w:rStyle w:val="FontStyle12"/>
          <w:rFonts w:ascii="Times New Roman" w:hAnsi="Times New Roman" w:cs="Times New Roman"/>
          <w:b/>
          <w:sz w:val="24"/>
          <w:szCs w:val="24"/>
        </w:rPr>
      </w:pPr>
      <w:r>
        <w:rPr>
          <w:rStyle w:val="FontStyle12"/>
          <w:rFonts w:ascii="Times New Roman" w:hAnsi="Times New Roman" w:cs="Times New Roman"/>
          <w:b/>
          <w:sz w:val="24"/>
          <w:szCs w:val="24"/>
        </w:rPr>
        <w:t xml:space="preserve">СПИСЪК </w:t>
      </w:r>
      <w:r w:rsidR="002D1CDD" w:rsidRPr="008B5852">
        <w:rPr>
          <w:rStyle w:val="FontStyle12"/>
          <w:rFonts w:ascii="Times New Roman" w:hAnsi="Times New Roman" w:cs="Times New Roman"/>
          <w:b/>
          <w:sz w:val="24"/>
          <w:szCs w:val="24"/>
        </w:rPr>
        <w:t>НА ИНСТАЛАЦИИТЕ, МАШИНИТЕ И СЪОРЪЖЕНИЯТА, ПОДЛЕЖАЩИ НА КОНТРОЛ</w:t>
      </w:r>
    </w:p>
    <w:p w:rsidR="002D1CDD" w:rsidRPr="008B5852" w:rsidRDefault="002D1CDD">
      <w:pPr>
        <w:pStyle w:val="Style4"/>
        <w:widowControl/>
        <w:spacing w:line="240" w:lineRule="exact"/>
        <w:ind w:left="648"/>
      </w:pPr>
    </w:p>
    <w:p w:rsidR="002D1CDD" w:rsidRPr="008B5852" w:rsidRDefault="002D1CDD" w:rsidP="00AF6D84">
      <w:pPr>
        <w:pStyle w:val="Style5"/>
        <w:widowControl/>
        <w:spacing w:line="240" w:lineRule="exact"/>
        <w:jc w:val="both"/>
      </w:pPr>
    </w:p>
    <w:p w:rsidR="002D1CDD" w:rsidRPr="008B5852" w:rsidRDefault="002D1CDD" w:rsidP="00AF6D84">
      <w:pPr>
        <w:pStyle w:val="Style5"/>
        <w:widowControl/>
        <w:spacing w:before="96"/>
        <w:jc w:val="both"/>
        <w:rPr>
          <w:rStyle w:val="FontStyle13"/>
          <w:rFonts w:ascii="Times New Roman" w:hAnsi="Times New Roman" w:cs="Times New Roman"/>
          <w:b w:val="0"/>
          <w:sz w:val="24"/>
          <w:szCs w:val="24"/>
        </w:rPr>
      </w:pPr>
      <w:r w:rsidRPr="008B5852">
        <w:rPr>
          <w:rStyle w:val="FontStyle13"/>
          <w:rFonts w:ascii="Times New Roman" w:hAnsi="Times New Roman" w:cs="Times New Roman"/>
          <w:b w:val="0"/>
          <w:sz w:val="24"/>
          <w:szCs w:val="24"/>
        </w:rPr>
        <w:t>Необходимите машини и съоръжения, които ще се полз</w:t>
      </w:r>
      <w:r w:rsidR="00DC5497">
        <w:rPr>
          <w:rStyle w:val="FontStyle13"/>
          <w:rFonts w:ascii="Times New Roman" w:hAnsi="Times New Roman" w:cs="Times New Roman"/>
          <w:b w:val="0"/>
          <w:sz w:val="24"/>
          <w:szCs w:val="24"/>
        </w:rPr>
        <w:t xml:space="preserve">ват при строителството </w:t>
      </w:r>
      <w:r w:rsidRPr="008B5852">
        <w:rPr>
          <w:rStyle w:val="FontStyle13"/>
          <w:rFonts w:ascii="Times New Roman" w:hAnsi="Times New Roman" w:cs="Times New Roman"/>
          <w:b w:val="0"/>
          <w:sz w:val="24"/>
          <w:szCs w:val="24"/>
        </w:rPr>
        <w:t>и подлежащи на външен и вътрешен контрол от РО „ИДТН" по силата на Правилника за безопасност и здр</w:t>
      </w:r>
      <w:r w:rsidR="000F15DF">
        <w:rPr>
          <w:rStyle w:val="FontStyle13"/>
          <w:rFonts w:ascii="Times New Roman" w:hAnsi="Times New Roman" w:cs="Times New Roman"/>
          <w:b w:val="0"/>
          <w:sz w:val="24"/>
          <w:szCs w:val="24"/>
        </w:rPr>
        <w:t>аве при работа по ел. обзавежда</w:t>
      </w:r>
      <w:r w:rsidRPr="008B5852">
        <w:rPr>
          <w:rStyle w:val="FontStyle13"/>
          <w:rFonts w:ascii="Times New Roman" w:hAnsi="Times New Roman" w:cs="Times New Roman"/>
          <w:b w:val="0"/>
          <w:sz w:val="24"/>
          <w:szCs w:val="24"/>
        </w:rPr>
        <w:t>не:</w:t>
      </w:r>
    </w:p>
    <w:p w:rsidR="002D1CDD" w:rsidRPr="002B15D8" w:rsidRDefault="008B5852" w:rsidP="00D03F9C">
      <w:pPr>
        <w:pStyle w:val="Style2"/>
        <w:widowControl/>
        <w:numPr>
          <w:ilvl w:val="0"/>
          <w:numId w:val="1"/>
        </w:numPr>
        <w:tabs>
          <w:tab w:val="left" w:pos="1507"/>
        </w:tabs>
        <w:spacing w:line="322" w:lineRule="exact"/>
        <w:ind w:left="1085" w:firstLine="0"/>
        <w:rPr>
          <w:rStyle w:val="FontStyle16"/>
          <w:rFonts w:ascii="Times New Roman" w:hAnsi="Times New Roman" w:cs="Times New Roman"/>
          <w:sz w:val="24"/>
          <w:szCs w:val="24"/>
        </w:rPr>
      </w:pPr>
      <w:r>
        <w:rPr>
          <w:rStyle w:val="FontStyle16"/>
          <w:rFonts w:ascii="Times New Roman" w:hAnsi="Times New Roman" w:cs="Times New Roman"/>
          <w:sz w:val="24"/>
          <w:szCs w:val="24"/>
        </w:rPr>
        <w:t>Товарни автомобили</w:t>
      </w:r>
    </w:p>
    <w:p w:rsidR="002B15D8" w:rsidRDefault="002B15D8" w:rsidP="002B15D8">
      <w:pPr>
        <w:pStyle w:val="Style2"/>
        <w:widowControl/>
        <w:tabs>
          <w:tab w:val="left" w:pos="1507"/>
        </w:tabs>
        <w:spacing w:line="322" w:lineRule="exact"/>
        <w:ind w:left="1085" w:firstLine="0"/>
        <w:rPr>
          <w:rStyle w:val="FontStyle16"/>
          <w:rFonts w:ascii="Times New Roman" w:hAnsi="Times New Roman" w:cs="Times New Roman"/>
          <w:sz w:val="24"/>
          <w:szCs w:val="24"/>
        </w:rPr>
      </w:pPr>
      <w:r>
        <w:rPr>
          <w:rStyle w:val="FontStyle16"/>
          <w:rFonts w:ascii="Times New Roman" w:hAnsi="Times New Roman" w:cs="Times New Roman"/>
          <w:sz w:val="24"/>
          <w:szCs w:val="24"/>
          <w:lang w:val="en-US"/>
        </w:rPr>
        <w:tab/>
        <w:t>-</w:t>
      </w:r>
      <w:r>
        <w:rPr>
          <w:rStyle w:val="FontStyle16"/>
          <w:rFonts w:ascii="Times New Roman" w:hAnsi="Times New Roman" w:cs="Times New Roman"/>
          <w:sz w:val="24"/>
          <w:szCs w:val="24"/>
        </w:rPr>
        <w:t>багери</w:t>
      </w:r>
    </w:p>
    <w:p w:rsidR="002B15D8" w:rsidRDefault="002B15D8" w:rsidP="002B15D8">
      <w:pPr>
        <w:pStyle w:val="Style2"/>
        <w:widowControl/>
        <w:tabs>
          <w:tab w:val="left" w:pos="1507"/>
        </w:tabs>
        <w:spacing w:line="322" w:lineRule="exact"/>
        <w:ind w:left="1085" w:firstLine="0"/>
        <w:rPr>
          <w:rStyle w:val="FontStyle16"/>
          <w:rFonts w:ascii="Times New Roman" w:hAnsi="Times New Roman" w:cs="Times New Roman"/>
          <w:sz w:val="24"/>
          <w:szCs w:val="24"/>
        </w:rPr>
      </w:pPr>
      <w:r>
        <w:rPr>
          <w:rStyle w:val="FontStyle16"/>
          <w:rFonts w:ascii="Times New Roman" w:hAnsi="Times New Roman" w:cs="Times New Roman"/>
          <w:sz w:val="24"/>
          <w:szCs w:val="24"/>
        </w:rPr>
        <w:tab/>
      </w:r>
      <w:r w:rsidR="00F55653">
        <w:rPr>
          <w:rStyle w:val="FontStyle16"/>
          <w:rFonts w:ascii="Times New Roman" w:hAnsi="Times New Roman" w:cs="Times New Roman"/>
          <w:sz w:val="24"/>
          <w:szCs w:val="24"/>
        </w:rPr>
        <w:t>-</w:t>
      </w:r>
      <w:r>
        <w:rPr>
          <w:rStyle w:val="FontStyle16"/>
          <w:rFonts w:ascii="Times New Roman" w:hAnsi="Times New Roman" w:cs="Times New Roman"/>
          <w:sz w:val="24"/>
          <w:szCs w:val="24"/>
        </w:rPr>
        <w:t>самосвали</w:t>
      </w:r>
    </w:p>
    <w:p w:rsidR="00F55653" w:rsidRDefault="00F55653" w:rsidP="00F55653">
      <w:pPr>
        <w:pStyle w:val="Style2"/>
        <w:widowControl/>
        <w:tabs>
          <w:tab w:val="left" w:pos="1507"/>
        </w:tabs>
        <w:spacing w:line="322" w:lineRule="exact"/>
        <w:ind w:left="1085" w:firstLine="0"/>
        <w:rPr>
          <w:rStyle w:val="FontStyle16"/>
          <w:rFonts w:ascii="Times New Roman" w:hAnsi="Times New Roman" w:cs="Times New Roman"/>
          <w:sz w:val="24"/>
          <w:szCs w:val="24"/>
        </w:rPr>
      </w:pPr>
      <w:r>
        <w:rPr>
          <w:rStyle w:val="FontStyle16"/>
          <w:rFonts w:ascii="Times New Roman" w:hAnsi="Times New Roman" w:cs="Times New Roman"/>
          <w:sz w:val="24"/>
          <w:szCs w:val="24"/>
        </w:rPr>
        <w:tab/>
        <w:t>-бетоновози</w:t>
      </w:r>
    </w:p>
    <w:p w:rsidR="00F55653" w:rsidRDefault="00F55653" w:rsidP="00F55653">
      <w:pPr>
        <w:pStyle w:val="Style2"/>
        <w:widowControl/>
        <w:tabs>
          <w:tab w:val="left" w:pos="1507"/>
        </w:tabs>
        <w:spacing w:line="322" w:lineRule="exact"/>
        <w:ind w:left="1085" w:firstLine="0"/>
        <w:rPr>
          <w:rStyle w:val="FontStyle16"/>
          <w:rFonts w:ascii="Times New Roman" w:hAnsi="Times New Roman" w:cs="Times New Roman"/>
          <w:sz w:val="24"/>
          <w:szCs w:val="24"/>
        </w:rPr>
      </w:pPr>
      <w:r>
        <w:rPr>
          <w:rStyle w:val="FontStyle16"/>
          <w:rFonts w:ascii="Times New Roman" w:hAnsi="Times New Roman" w:cs="Times New Roman"/>
          <w:sz w:val="24"/>
          <w:szCs w:val="24"/>
        </w:rPr>
        <w:tab/>
        <w:t>-бетонпомпи</w:t>
      </w:r>
    </w:p>
    <w:p w:rsidR="00F55653" w:rsidRDefault="00F55653" w:rsidP="00F55653">
      <w:pPr>
        <w:pStyle w:val="Style2"/>
        <w:widowControl/>
        <w:tabs>
          <w:tab w:val="left" w:pos="1507"/>
        </w:tabs>
        <w:spacing w:line="322" w:lineRule="exact"/>
        <w:ind w:left="1085" w:firstLine="0"/>
        <w:rPr>
          <w:rStyle w:val="FontStyle16"/>
          <w:rFonts w:ascii="Times New Roman" w:hAnsi="Times New Roman" w:cs="Times New Roman"/>
          <w:sz w:val="24"/>
          <w:szCs w:val="24"/>
        </w:rPr>
      </w:pPr>
      <w:r>
        <w:rPr>
          <w:rStyle w:val="FontStyle16"/>
          <w:rFonts w:ascii="Times New Roman" w:hAnsi="Times New Roman" w:cs="Times New Roman"/>
          <w:sz w:val="24"/>
          <w:szCs w:val="24"/>
        </w:rPr>
        <w:tab/>
        <w:t>-автокранове</w:t>
      </w:r>
    </w:p>
    <w:p w:rsidR="00F55653" w:rsidRPr="002B15D8" w:rsidRDefault="00F55653" w:rsidP="002B15D8">
      <w:pPr>
        <w:pStyle w:val="Style2"/>
        <w:widowControl/>
        <w:tabs>
          <w:tab w:val="left" w:pos="1507"/>
        </w:tabs>
        <w:spacing w:line="322" w:lineRule="exact"/>
        <w:ind w:left="1085" w:firstLine="0"/>
        <w:rPr>
          <w:rStyle w:val="FontStyle16"/>
          <w:rFonts w:ascii="Times New Roman" w:hAnsi="Times New Roman" w:cs="Times New Roman"/>
          <w:sz w:val="24"/>
          <w:szCs w:val="24"/>
        </w:rPr>
      </w:pPr>
    </w:p>
    <w:p w:rsidR="002D1CDD" w:rsidRPr="008B5852" w:rsidRDefault="002D1CDD" w:rsidP="00D03F9C">
      <w:pPr>
        <w:pStyle w:val="Style2"/>
        <w:widowControl/>
        <w:numPr>
          <w:ilvl w:val="0"/>
          <w:numId w:val="1"/>
        </w:numPr>
        <w:tabs>
          <w:tab w:val="left" w:pos="1507"/>
        </w:tabs>
        <w:spacing w:line="322" w:lineRule="exact"/>
        <w:ind w:left="1085" w:firstLine="0"/>
        <w:rPr>
          <w:rStyle w:val="FontStyle16"/>
          <w:rFonts w:ascii="Times New Roman" w:hAnsi="Times New Roman" w:cs="Times New Roman"/>
          <w:sz w:val="24"/>
          <w:szCs w:val="24"/>
        </w:rPr>
      </w:pPr>
      <w:r w:rsidRPr="008B5852">
        <w:rPr>
          <w:rStyle w:val="FontStyle16"/>
          <w:rFonts w:ascii="Times New Roman" w:hAnsi="Times New Roman" w:cs="Times New Roman"/>
          <w:sz w:val="24"/>
          <w:szCs w:val="24"/>
        </w:rPr>
        <w:t>Ръчни преносими ел. инструменти:</w:t>
      </w:r>
    </w:p>
    <w:p w:rsidR="002D1CDD" w:rsidRPr="008B5852" w:rsidRDefault="002D1CDD" w:rsidP="00D03F9C">
      <w:pPr>
        <w:pStyle w:val="Style8"/>
        <w:widowControl/>
        <w:numPr>
          <w:ilvl w:val="0"/>
          <w:numId w:val="2"/>
        </w:numPr>
        <w:tabs>
          <w:tab w:val="left" w:pos="1531"/>
        </w:tabs>
        <w:spacing w:line="322" w:lineRule="exact"/>
        <w:ind w:left="1286"/>
        <w:rPr>
          <w:rStyle w:val="FontStyle16"/>
          <w:rFonts w:ascii="Times New Roman" w:hAnsi="Times New Roman" w:cs="Times New Roman"/>
          <w:sz w:val="24"/>
          <w:szCs w:val="24"/>
        </w:rPr>
      </w:pPr>
      <w:r w:rsidRPr="008B5852">
        <w:rPr>
          <w:rStyle w:val="FontStyle16"/>
          <w:rFonts w:ascii="Times New Roman" w:hAnsi="Times New Roman" w:cs="Times New Roman"/>
          <w:sz w:val="24"/>
          <w:szCs w:val="24"/>
        </w:rPr>
        <w:t>ъглошлайфи</w:t>
      </w:r>
    </w:p>
    <w:p w:rsidR="002D1CDD" w:rsidRPr="008B5852" w:rsidRDefault="002D1CDD" w:rsidP="00D03F9C">
      <w:pPr>
        <w:pStyle w:val="Style8"/>
        <w:widowControl/>
        <w:numPr>
          <w:ilvl w:val="0"/>
          <w:numId w:val="2"/>
        </w:numPr>
        <w:tabs>
          <w:tab w:val="left" w:pos="1531"/>
        </w:tabs>
        <w:spacing w:line="322" w:lineRule="exact"/>
        <w:ind w:left="1286"/>
        <w:rPr>
          <w:rStyle w:val="FontStyle16"/>
          <w:rFonts w:ascii="Times New Roman" w:hAnsi="Times New Roman" w:cs="Times New Roman"/>
          <w:sz w:val="24"/>
          <w:szCs w:val="24"/>
        </w:rPr>
      </w:pPr>
      <w:r w:rsidRPr="008B5852">
        <w:rPr>
          <w:rStyle w:val="FontStyle16"/>
          <w:rFonts w:ascii="Times New Roman" w:hAnsi="Times New Roman" w:cs="Times New Roman"/>
          <w:sz w:val="24"/>
          <w:szCs w:val="24"/>
        </w:rPr>
        <w:t>бормашини (перфоратори)</w:t>
      </w:r>
    </w:p>
    <w:p w:rsidR="002D1CDD" w:rsidRDefault="002D1CDD" w:rsidP="00D03F9C">
      <w:pPr>
        <w:pStyle w:val="Style8"/>
        <w:widowControl/>
        <w:numPr>
          <w:ilvl w:val="0"/>
          <w:numId w:val="2"/>
        </w:numPr>
        <w:tabs>
          <w:tab w:val="left" w:pos="1531"/>
        </w:tabs>
        <w:spacing w:line="322" w:lineRule="exact"/>
        <w:ind w:left="1286"/>
        <w:rPr>
          <w:rStyle w:val="FontStyle16"/>
          <w:rFonts w:ascii="Times New Roman" w:hAnsi="Times New Roman" w:cs="Times New Roman"/>
          <w:sz w:val="24"/>
          <w:szCs w:val="24"/>
        </w:rPr>
      </w:pPr>
      <w:r w:rsidRPr="008B5852">
        <w:rPr>
          <w:rStyle w:val="FontStyle16"/>
          <w:rFonts w:ascii="Times New Roman" w:hAnsi="Times New Roman" w:cs="Times New Roman"/>
          <w:sz w:val="24"/>
          <w:szCs w:val="24"/>
        </w:rPr>
        <w:t>електроженни апарати</w:t>
      </w:r>
    </w:p>
    <w:p w:rsidR="002D1CDD" w:rsidRPr="008B5852" w:rsidRDefault="00B06CC9" w:rsidP="008B5852">
      <w:pPr>
        <w:pStyle w:val="Style2"/>
        <w:widowControl/>
        <w:tabs>
          <w:tab w:val="left" w:pos="1507"/>
        </w:tabs>
        <w:spacing w:line="322" w:lineRule="exact"/>
        <w:ind w:left="1085" w:firstLine="0"/>
        <w:rPr>
          <w:rStyle w:val="FontStyle16"/>
          <w:rFonts w:ascii="Times New Roman" w:hAnsi="Times New Roman" w:cs="Times New Roman"/>
          <w:sz w:val="24"/>
          <w:szCs w:val="24"/>
        </w:rPr>
      </w:pPr>
      <w:r>
        <w:rPr>
          <w:rStyle w:val="FontStyle16"/>
          <w:rFonts w:ascii="Times New Roman" w:hAnsi="Times New Roman" w:cs="Times New Roman"/>
          <w:sz w:val="24"/>
          <w:szCs w:val="24"/>
          <w:lang w:val="en-US"/>
        </w:rPr>
        <w:t>3</w:t>
      </w:r>
      <w:r w:rsidR="008B5852">
        <w:rPr>
          <w:rStyle w:val="FontStyle16"/>
          <w:rFonts w:ascii="Times New Roman" w:hAnsi="Times New Roman" w:cs="Times New Roman"/>
          <w:sz w:val="24"/>
          <w:szCs w:val="24"/>
        </w:rPr>
        <w:t>.   В</w:t>
      </w:r>
      <w:r w:rsidR="002D1CDD" w:rsidRPr="008B5852">
        <w:rPr>
          <w:rStyle w:val="FontStyle16"/>
          <w:rFonts w:ascii="Times New Roman" w:hAnsi="Times New Roman" w:cs="Times New Roman"/>
          <w:sz w:val="24"/>
          <w:szCs w:val="24"/>
        </w:rPr>
        <w:t>ъжени сапани ф</w:t>
      </w:r>
      <w:r w:rsidR="008B5852">
        <w:rPr>
          <w:rStyle w:val="FontStyle16"/>
          <w:rFonts w:ascii="Times New Roman" w:hAnsi="Times New Roman" w:cs="Times New Roman"/>
          <w:sz w:val="24"/>
          <w:szCs w:val="24"/>
        </w:rPr>
        <w:t>....</w:t>
      </w:r>
      <w:r w:rsidR="002D1CDD" w:rsidRPr="008B5852">
        <w:rPr>
          <w:rStyle w:val="FontStyle16"/>
          <w:rFonts w:ascii="Times New Roman" w:hAnsi="Times New Roman" w:cs="Times New Roman"/>
          <w:sz w:val="24"/>
          <w:szCs w:val="24"/>
        </w:rPr>
        <w:t>- със сертификат и маркировка от производител</w:t>
      </w:r>
    </w:p>
    <w:p w:rsidR="008E2385" w:rsidRPr="008B5852" w:rsidRDefault="008E2385" w:rsidP="008E2385">
      <w:pPr>
        <w:pStyle w:val="Style2"/>
        <w:widowControl/>
        <w:tabs>
          <w:tab w:val="left" w:pos="1507"/>
        </w:tabs>
        <w:spacing w:line="322" w:lineRule="exact"/>
        <w:ind w:left="1085" w:firstLine="0"/>
        <w:rPr>
          <w:rStyle w:val="FontStyle16"/>
          <w:rFonts w:ascii="Times New Roman" w:hAnsi="Times New Roman" w:cs="Times New Roman"/>
          <w:sz w:val="24"/>
          <w:szCs w:val="24"/>
        </w:rPr>
      </w:pPr>
      <w:r w:rsidRPr="00DC5497">
        <w:rPr>
          <w:rStyle w:val="FontStyle16"/>
          <w:rFonts w:ascii="Times New Roman" w:hAnsi="Times New Roman" w:cs="Times New Roman"/>
          <w:sz w:val="24"/>
          <w:szCs w:val="24"/>
          <w:lang w:val="en-US"/>
        </w:rPr>
        <w:t>4</w:t>
      </w:r>
      <w:r w:rsidRPr="00DC5497">
        <w:rPr>
          <w:rStyle w:val="FontStyle16"/>
          <w:rFonts w:ascii="Times New Roman" w:hAnsi="Times New Roman" w:cs="Times New Roman"/>
          <w:sz w:val="24"/>
          <w:szCs w:val="24"/>
        </w:rPr>
        <w:t xml:space="preserve">.   </w:t>
      </w:r>
      <w:r w:rsidR="00DC5497" w:rsidRPr="00DC5497">
        <w:rPr>
          <w:rStyle w:val="FontStyle16"/>
          <w:rFonts w:ascii="Times New Roman" w:hAnsi="Times New Roman" w:cs="Times New Roman"/>
          <w:sz w:val="24"/>
          <w:szCs w:val="24"/>
        </w:rPr>
        <w:t>Автокран</w:t>
      </w:r>
      <w:r w:rsidRPr="00DC5497">
        <w:rPr>
          <w:rStyle w:val="FontStyle16"/>
          <w:rFonts w:ascii="Times New Roman" w:hAnsi="Times New Roman" w:cs="Times New Roman"/>
          <w:sz w:val="24"/>
          <w:szCs w:val="24"/>
        </w:rPr>
        <w:t xml:space="preserve"> със стрела </w:t>
      </w:r>
      <w:r w:rsidR="00FF1F4E">
        <w:rPr>
          <w:rStyle w:val="FontStyle16"/>
          <w:rFonts w:ascii="Times New Roman" w:hAnsi="Times New Roman" w:cs="Times New Roman"/>
          <w:sz w:val="24"/>
          <w:szCs w:val="24"/>
        </w:rPr>
        <w:t>1</w:t>
      </w:r>
      <w:r w:rsidR="002B15D8">
        <w:rPr>
          <w:rStyle w:val="FontStyle16"/>
          <w:rFonts w:ascii="Times New Roman" w:hAnsi="Times New Roman" w:cs="Times New Roman"/>
          <w:sz w:val="24"/>
          <w:szCs w:val="24"/>
          <w:lang w:val="en-US"/>
        </w:rPr>
        <w:t>5</w:t>
      </w:r>
      <w:r w:rsidRPr="00DC5497">
        <w:rPr>
          <w:rStyle w:val="FontStyle16"/>
          <w:rFonts w:ascii="Times New Roman" w:hAnsi="Times New Roman" w:cs="Times New Roman"/>
          <w:sz w:val="24"/>
          <w:szCs w:val="24"/>
        </w:rPr>
        <w:t xml:space="preserve">м </w:t>
      </w:r>
      <w:r w:rsidR="00DC5497" w:rsidRPr="00DC5497">
        <w:rPr>
          <w:rStyle w:val="FontStyle16"/>
          <w:rFonts w:ascii="Times New Roman" w:hAnsi="Times New Roman" w:cs="Times New Roman"/>
          <w:sz w:val="24"/>
          <w:szCs w:val="24"/>
        </w:rPr>
        <w:t>предложен от изпълнителя</w:t>
      </w:r>
    </w:p>
    <w:p w:rsidR="002D1CDD" w:rsidRPr="008B5852" w:rsidRDefault="002D1CDD">
      <w:pPr>
        <w:pStyle w:val="Style7"/>
        <w:widowControl/>
        <w:spacing w:line="240" w:lineRule="exact"/>
      </w:pPr>
    </w:p>
    <w:p w:rsidR="002D1CDD" w:rsidRPr="008B5852" w:rsidRDefault="002D1CDD">
      <w:pPr>
        <w:pStyle w:val="Style7"/>
        <w:widowControl/>
        <w:spacing w:before="91" w:line="317" w:lineRule="exact"/>
        <w:rPr>
          <w:rStyle w:val="FontStyle16"/>
          <w:rFonts w:ascii="Times New Roman" w:hAnsi="Times New Roman" w:cs="Times New Roman"/>
          <w:sz w:val="24"/>
          <w:szCs w:val="24"/>
        </w:rPr>
      </w:pPr>
      <w:r w:rsidRPr="008B5852">
        <w:rPr>
          <w:rStyle w:val="FontStyle16"/>
          <w:rFonts w:ascii="Times New Roman" w:hAnsi="Times New Roman" w:cs="Times New Roman"/>
          <w:sz w:val="24"/>
          <w:szCs w:val="24"/>
        </w:rPr>
        <w:t>За всички тях се провежда ежемесечен преглед за установяване на годност по надлежния ред. Прегледът се регистрира в специален дневник на обекта.</w:t>
      </w:r>
    </w:p>
    <w:p w:rsidR="00AF6D84" w:rsidRDefault="00AF6D84">
      <w:pPr>
        <w:rPr>
          <w:rStyle w:val="FontStyle16"/>
        </w:rPr>
      </w:pPr>
    </w:p>
    <w:sectPr w:rsidR="00AF6D84" w:rsidSect="00AF6D84">
      <w:pgSz w:w="11905" w:h="16837" w:code="9"/>
      <w:pgMar w:top="1418" w:right="1418" w:bottom="1418" w:left="1418" w:header="709" w:footer="709" w:gutter="0"/>
      <w:cols w:space="6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3292" w:rsidRDefault="004E3292">
      <w:r>
        <w:separator/>
      </w:r>
    </w:p>
  </w:endnote>
  <w:endnote w:type="continuationSeparator" w:id="0">
    <w:p w:rsidR="004E3292" w:rsidRDefault="004E32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3292" w:rsidRDefault="004E3292">
      <w:r>
        <w:separator/>
      </w:r>
    </w:p>
  </w:footnote>
  <w:footnote w:type="continuationSeparator" w:id="0">
    <w:p w:rsidR="004E3292" w:rsidRDefault="004E329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47C82AE2"/>
    <w:lvl w:ilvl="0">
      <w:numFmt w:val="bullet"/>
      <w:lvlText w:val="*"/>
      <w:lvlJc w:val="left"/>
    </w:lvl>
  </w:abstractNum>
  <w:abstractNum w:abstractNumId="1">
    <w:nsid w:val="56C91374"/>
    <w:multiLevelType w:val="singleLevel"/>
    <w:tmpl w:val="07B06138"/>
    <w:lvl w:ilvl="0">
      <w:start w:val="13"/>
      <w:numFmt w:val="decimal"/>
      <w:lvlText w:val="%1."/>
      <w:legacy w:legacy="1" w:legacySpace="0" w:legacyIndent="408"/>
      <w:lvlJc w:val="left"/>
      <w:rPr>
        <w:rFonts w:ascii="Arial" w:hAnsi="Arial" w:cs="Arial" w:hint="default"/>
      </w:rPr>
    </w:lvl>
  </w:abstractNum>
  <w:abstractNum w:abstractNumId="2">
    <w:nsid w:val="5FFE581E"/>
    <w:multiLevelType w:val="hybridMultilevel"/>
    <w:tmpl w:val="98A80472"/>
    <w:lvl w:ilvl="0" w:tplc="DF3ED144">
      <w:start w:val="11"/>
      <w:numFmt w:val="decimal"/>
      <w:lvlText w:val="%1."/>
      <w:lvlJc w:val="left"/>
      <w:pPr>
        <w:tabs>
          <w:tab w:val="num" w:pos="1445"/>
        </w:tabs>
        <w:ind w:left="144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5"/>
        </w:tabs>
        <w:ind w:left="2165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5"/>
        </w:tabs>
        <w:ind w:left="2885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5"/>
        </w:tabs>
        <w:ind w:left="3605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5"/>
        </w:tabs>
        <w:ind w:left="4325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5"/>
        </w:tabs>
        <w:ind w:left="5045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5"/>
        </w:tabs>
        <w:ind w:left="5765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5"/>
        </w:tabs>
        <w:ind w:left="6485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5"/>
        </w:tabs>
        <w:ind w:left="7205" w:hanging="180"/>
      </w:pPr>
    </w:lvl>
  </w:abstractNum>
  <w:abstractNum w:abstractNumId="3">
    <w:nsid w:val="7E7A7067"/>
    <w:multiLevelType w:val="singleLevel"/>
    <w:tmpl w:val="EE4EB9E0"/>
    <w:lvl w:ilvl="0">
      <w:start w:val="1"/>
      <w:numFmt w:val="decimal"/>
      <w:lvlText w:val="%1."/>
      <w:legacy w:legacy="1" w:legacySpace="0" w:legacyIndent="422"/>
      <w:lvlJc w:val="left"/>
      <w:rPr>
        <w:rFonts w:ascii="Arial" w:hAnsi="Arial" w:cs="Arial" w:hint="default"/>
      </w:rPr>
    </w:lvl>
  </w:abstractNum>
  <w:num w:numId="1">
    <w:abstractNumId w:val="3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245"/>
        <w:lvlJc w:val="left"/>
        <w:rPr>
          <w:rFonts w:ascii="Arial" w:hAnsi="Arial" w:cs="Arial" w:hint="default"/>
        </w:rPr>
      </w:lvl>
    </w:lvlOverride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</w:compat>
  <w:rsids>
    <w:rsidRoot w:val="00D03F9C"/>
    <w:rsid w:val="000139B4"/>
    <w:rsid w:val="000F15DF"/>
    <w:rsid w:val="00132609"/>
    <w:rsid w:val="0018722B"/>
    <w:rsid w:val="0021437D"/>
    <w:rsid w:val="00221012"/>
    <w:rsid w:val="002372CE"/>
    <w:rsid w:val="002651FE"/>
    <w:rsid w:val="002B15D8"/>
    <w:rsid w:val="002D1CDD"/>
    <w:rsid w:val="003B0F96"/>
    <w:rsid w:val="0046501A"/>
    <w:rsid w:val="004D19D5"/>
    <w:rsid w:val="004E3292"/>
    <w:rsid w:val="004F3A46"/>
    <w:rsid w:val="005312E4"/>
    <w:rsid w:val="0054256D"/>
    <w:rsid w:val="005A0BDA"/>
    <w:rsid w:val="008B5852"/>
    <w:rsid w:val="008D6AD8"/>
    <w:rsid w:val="008E2385"/>
    <w:rsid w:val="009055A5"/>
    <w:rsid w:val="009636C0"/>
    <w:rsid w:val="00986917"/>
    <w:rsid w:val="009A33DB"/>
    <w:rsid w:val="00A92592"/>
    <w:rsid w:val="00AD307A"/>
    <w:rsid w:val="00AF6D84"/>
    <w:rsid w:val="00B06CC9"/>
    <w:rsid w:val="00B811C7"/>
    <w:rsid w:val="00B94942"/>
    <w:rsid w:val="00BC5993"/>
    <w:rsid w:val="00C2153B"/>
    <w:rsid w:val="00D03F9C"/>
    <w:rsid w:val="00D92B3A"/>
    <w:rsid w:val="00DC5497"/>
    <w:rsid w:val="00F51F8C"/>
    <w:rsid w:val="00F55653"/>
    <w:rsid w:val="00F954EA"/>
    <w:rsid w:val="00FF1F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B0F96"/>
    <w:pPr>
      <w:widowControl w:val="0"/>
      <w:autoSpaceDE w:val="0"/>
      <w:autoSpaceDN w:val="0"/>
      <w:adjustRightInd w:val="0"/>
    </w:pPr>
    <w:rPr>
      <w:rFonts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Normal"/>
    <w:uiPriority w:val="99"/>
    <w:rsid w:val="003B0F96"/>
  </w:style>
  <w:style w:type="paragraph" w:customStyle="1" w:styleId="Style2">
    <w:name w:val="Style2"/>
    <w:basedOn w:val="Normal"/>
    <w:uiPriority w:val="99"/>
    <w:rsid w:val="003B0F96"/>
    <w:pPr>
      <w:spacing w:line="326" w:lineRule="exact"/>
      <w:ind w:hanging="422"/>
    </w:pPr>
  </w:style>
  <w:style w:type="paragraph" w:customStyle="1" w:styleId="Style3">
    <w:name w:val="Style3"/>
    <w:basedOn w:val="Normal"/>
    <w:uiPriority w:val="99"/>
    <w:rsid w:val="003B0F96"/>
  </w:style>
  <w:style w:type="paragraph" w:customStyle="1" w:styleId="Style4">
    <w:name w:val="Style4"/>
    <w:basedOn w:val="Normal"/>
    <w:uiPriority w:val="99"/>
    <w:rsid w:val="003B0F96"/>
    <w:pPr>
      <w:spacing w:line="314" w:lineRule="exact"/>
    </w:pPr>
  </w:style>
  <w:style w:type="paragraph" w:customStyle="1" w:styleId="Style5">
    <w:name w:val="Style5"/>
    <w:basedOn w:val="Normal"/>
    <w:uiPriority w:val="99"/>
    <w:rsid w:val="003B0F96"/>
    <w:pPr>
      <w:spacing w:line="274" w:lineRule="exact"/>
      <w:ind w:firstLine="658"/>
    </w:pPr>
  </w:style>
  <w:style w:type="paragraph" w:customStyle="1" w:styleId="Style6">
    <w:name w:val="Style6"/>
    <w:basedOn w:val="Normal"/>
    <w:uiPriority w:val="99"/>
    <w:rsid w:val="003B0F96"/>
  </w:style>
  <w:style w:type="paragraph" w:customStyle="1" w:styleId="Style7">
    <w:name w:val="Style7"/>
    <w:basedOn w:val="Normal"/>
    <w:uiPriority w:val="99"/>
    <w:rsid w:val="003B0F96"/>
    <w:pPr>
      <w:spacing w:line="322" w:lineRule="exact"/>
      <w:ind w:firstLine="542"/>
      <w:jc w:val="both"/>
    </w:pPr>
  </w:style>
  <w:style w:type="paragraph" w:customStyle="1" w:styleId="Style8">
    <w:name w:val="Style8"/>
    <w:basedOn w:val="Normal"/>
    <w:uiPriority w:val="99"/>
    <w:rsid w:val="003B0F96"/>
  </w:style>
  <w:style w:type="paragraph" w:customStyle="1" w:styleId="Style9">
    <w:name w:val="Style9"/>
    <w:basedOn w:val="Normal"/>
    <w:uiPriority w:val="99"/>
    <w:rsid w:val="003B0F96"/>
  </w:style>
  <w:style w:type="character" w:customStyle="1" w:styleId="FontStyle11">
    <w:name w:val="Font Style11"/>
    <w:basedOn w:val="DefaultParagraphFont"/>
    <w:uiPriority w:val="99"/>
    <w:rsid w:val="003B0F96"/>
    <w:rPr>
      <w:rFonts w:ascii="Times New Roman" w:hAnsi="Times New Roman" w:cs="Times New Roman"/>
      <w:b/>
      <w:bCs/>
      <w:spacing w:val="100"/>
      <w:sz w:val="40"/>
      <w:szCs w:val="40"/>
    </w:rPr>
  </w:style>
  <w:style w:type="character" w:customStyle="1" w:styleId="FontStyle12">
    <w:name w:val="Font Style12"/>
    <w:basedOn w:val="DefaultParagraphFont"/>
    <w:uiPriority w:val="99"/>
    <w:rsid w:val="003B0F96"/>
    <w:rPr>
      <w:rFonts w:ascii="Impact" w:hAnsi="Impact" w:cs="Impact"/>
      <w:sz w:val="22"/>
      <w:szCs w:val="22"/>
    </w:rPr>
  </w:style>
  <w:style w:type="character" w:customStyle="1" w:styleId="FontStyle13">
    <w:name w:val="Font Style13"/>
    <w:basedOn w:val="DefaultParagraphFont"/>
    <w:uiPriority w:val="99"/>
    <w:rsid w:val="003B0F96"/>
    <w:rPr>
      <w:rFonts w:ascii="Arial" w:hAnsi="Arial" w:cs="Arial"/>
      <w:b/>
      <w:bCs/>
      <w:sz w:val="22"/>
      <w:szCs w:val="22"/>
    </w:rPr>
  </w:style>
  <w:style w:type="character" w:customStyle="1" w:styleId="FontStyle14">
    <w:name w:val="Font Style14"/>
    <w:basedOn w:val="DefaultParagraphFont"/>
    <w:uiPriority w:val="99"/>
    <w:rsid w:val="003B0F96"/>
    <w:rPr>
      <w:rFonts w:ascii="Arial" w:hAnsi="Arial" w:cs="Arial"/>
      <w:b/>
      <w:bCs/>
      <w:sz w:val="22"/>
      <w:szCs w:val="22"/>
    </w:rPr>
  </w:style>
  <w:style w:type="character" w:customStyle="1" w:styleId="FontStyle15">
    <w:name w:val="Font Style15"/>
    <w:basedOn w:val="DefaultParagraphFont"/>
    <w:uiPriority w:val="99"/>
    <w:rsid w:val="003B0F96"/>
    <w:rPr>
      <w:rFonts w:ascii="Arial" w:hAnsi="Arial" w:cs="Arial"/>
      <w:b/>
      <w:bCs/>
      <w:smallCaps/>
      <w:sz w:val="22"/>
      <w:szCs w:val="22"/>
    </w:rPr>
  </w:style>
  <w:style w:type="character" w:customStyle="1" w:styleId="FontStyle16">
    <w:name w:val="Font Style16"/>
    <w:basedOn w:val="DefaultParagraphFont"/>
    <w:uiPriority w:val="99"/>
    <w:rsid w:val="003B0F96"/>
    <w:rPr>
      <w:rFonts w:ascii="Arial" w:hAnsi="Arial" w:cs="Arial"/>
      <w:sz w:val="26"/>
      <w:szCs w:val="26"/>
    </w:rPr>
  </w:style>
  <w:style w:type="character" w:customStyle="1" w:styleId="FontStyle28">
    <w:name w:val="Font Style28"/>
    <w:basedOn w:val="DefaultParagraphFont"/>
    <w:rsid w:val="008B5852"/>
    <w:rPr>
      <w:rFonts w:ascii="Arial" w:hAnsi="Arial" w:cs="Arial"/>
      <w:b/>
      <w:bCs/>
      <w:sz w:val="22"/>
      <w:szCs w:val="22"/>
    </w:rPr>
  </w:style>
  <w:style w:type="character" w:customStyle="1" w:styleId="FontStyle29">
    <w:name w:val="Font Style29"/>
    <w:basedOn w:val="DefaultParagraphFont"/>
    <w:rsid w:val="008B5852"/>
    <w:rPr>
      <w:rFonts w:ascii="Arial" w:hAnsi="Arial" w:cs="Arial"/>
      <w:b/>
      <w:bCs/>
      <w:sz w:val="22"/>
      <w:szCs w:val="22"/>
    </w:rPr>
  </w:style>
  <w:style w:type="character" w:customStyle="1" w:styleId="FontStyle61">
    <w:name w:val="Font Style61"/>
    <w:basedOn w:val="DefaultParagraphFont"/>
    <w:rsid w:val="008B5852"/>
    <w:rPr>
      <w:rFonts w:ascii="Arial" w:hAnsi="Arial" w:cs="Arial"/>
      <w:b/>
      <w:bCs/>
      <w:sz w:val="26"/>
      <w:szCs w:val="26"/>
    </w:rPr>
  </w:style>
  <w:style w:type="character" w:customStyle="1" w:styleId="FontStyle62">
    <w:name w:val="Font Style62"/>
    <w:basedOn w:val="DefaultParagraphFont"/>
    <w:rsid w:val="008B5852"/>
    <w:rPr>
      <w:rFonts w:ascii="Arial" w:hAnsi="Arial" w:cs="Arial"/>
      <w:b/>
      <w:bCs/>
      <w:sz w:val="20"/>
      <w:szCs w:val="20"/>
    </w:rPr>
  </w:style>
  <w:style w:type="character" w:customStyle="1" w:styleId="FontStyle65">
    <w:name w:val="Font Style65"/>
    <w:basedOn w:val="DefaultParagraphFont"/>
    <w:rsid w:val="008B5852"/>
    <w:rPr>
      <w:rFonts w:ascii="Arial" w:hAnsi="Arial" w:cs="Arial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110</Words>
  <Characters>628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EXPRO 2000</dc:creator>
  <cp:lastModifiedBy>Niki</cp:lastModifiedBy>
  <cp:revision>2</cp:revision>
  <dcterms:created xsi:type="dcterms:W3CDTF">2022-03-06T15:17:00Z</dcterms:created>
  <dcterms:modified xsi:type="dcterms:W3CDTF">2022-03-06T15:17:00Z</dcterms:modified>
</cp:coreProperties>
</file>